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9E13C" w14:textId="11D1AD0C" w:rsidR="003E18CC" w:rsidRPr="003E18CC" w:rsidRDefault="00D43256" w:rsidP="003E18CC">
      <w:pPr>
        <w:rPr>
          <w:rFonts w:ascii="Lucida Sans" w:hAnsi="Lucida Sans"/>
          <w:b/>
          <w:bCs/>
          <w:color w:val="FFC000"/>
        </w:rPr>
      </w:pPr>
      <w:r>
        <w:rPr>
          <w:rFonts w:ascii="Lucida Sans" w:hAnsi="Lucida Sans"/>
          <w:b/>
          <w:bCs/>
          <w:color w:val="FFC000"/>
        </w:rPr>
        <w:t>Inauguración en Santander</w:t>
      </w:r>
    </w:p>
    <w:p w14:paraId="6FF08CB6" w14:textId="0A92590C" w:rsidR="00D43256" w:rsidRPr="00F22BBA" w:rsidRDefault="00D43256" w:rsidP="00F22BBA">
      <w:pPr>
        <w:jc w:val="center"/>
        <w:rPr>
          <w:rFonts w:ascii="Lucida Sans" w:hAnsi="Lucida Sans"/>
          <w:b/>
          <w:bCs/>
          <w:sz w:val="28"/>
          <w:szCs w:val="28"/>
        </w:rPr>
      </w:pPr>
      <w:r>
        <w:rPr>
          <w:rFonts w:ascii="Lucida Sans" w:hAnsi="Lucida Sans"/>
          <w:b/>
          <w:bCs/>
          <w:sz w:val="28"/>
          <w:szCs w:val="28"/>
        </w:rPr>
        <w:t xml:space="preserve">Consejeros de salud </w:t>
      </w:r>
      <w:r w:rsidR="003835DA">
        <w:rPr>
          <w:rFonts w:ascii="Lucida Sans" w:hAnsi="Lucida Sans"/>
          <w:b/>
          <w:bCs/>
          <w:sz w:val="28"/>
          <w:szCs w:val="28"/>
        </w:rPr>
        <w:t>insisten en un gran acuerdo nacional por la sanidad en la apertura de</w:t>
      </w:r>
      <w:r>
        <w:rPr>
          <w:rFonts w:ascii="Lucida Sans" w:hAnsi="Lucida Sans"/>
          <w:b/>
          <w:bCs/>
          <w:sz w:val="28"/>
          <w:szCs w:val="28"/>
        </w:rPr>
        <w:t xml:space="preserve"> la III edición de la Escuela de la </w:t>
      </w:r>
      <w:r w:rsidR="005E5388">
        <w:rPr>
          <w:rFonts w:ascii="Lucida Sans" w:hAnsi="Lucida Sans"/>
          <w:b/>
          <w:bCs/>
          <w:sz w:val="28"/>
          <w:szCs w:val="28"/>
        </w:rPr>
        <w:t>P</w:t>
      </w:r>
      <w:r>
        <w:rPr>
          <w:rFonts w:ascii="Lucida Sans" w:hAnsi="Lucida Sans"/>
          <w:b/>
          <w:bCs/>
          <w:sz w:val="28"/>
          <w:szCs w:val="28"/>
        </w:rPr>
        <w:t>rofesión Médica</w:t>
      </w:r>
    </w:p>
    <w:p w14:paraId="569420B2" w14:textId="18082C59" w:rsidR="005E5388" w:rsidRDefault="00D43256" w:rsidP="00D43256">
      <w:pPr>
        <w:jc w:val="both"/>
        <w:rPr>
          <w:rFonts w:ascii="Lucida Sans" w:hAnsi="Lucida Sans"/>
        </w:rPr>
      </w:pPr>
      <w:r w:rsidRPr="00D43256">
        <w:rPr>
          <w:rFonts w:ascii="Lucida Sans" w:hAnsi="Lucida Sans"/>
        </w:rPr>
        <w:t xml:space="preserve">El </w:t>
      </w:r>
      <w:r w:rsidR="005E5388">
        <w:rPr>
          <w:rFonts w:ascii="Lucida Sans" w:hAnsi="Lucida Sans"/>
        </w:rPr>
        <w:t>Palacio de la Magdalena de Santander ha reunido esta tarde a consejeros de salud de distintas comunidades autónomas en la apertura de la I</w:t>
      </w:r>
      <w:r w:rsidR="00F22BBA">
        <w:rPr>
          <w:rFonts w:ascii="Lucida Sans" w:hAnsi="Lucida Sans"/>
        </w:rPr>
        <w:t>I</w:t>
      </w:r>
      <w:r w:rsidR="005E5388">
        <w:rPr>
          <w:rFonts w:ascii="Lucida Sans" w:hAnsi="Lucida Sans"/>
        </w:rPr>
        <w:t xml:space="preserve">I edición de la Escuela de la Profesión Médica, una escuela de médicos para médicos donde se ha puesto </w:t>
      </w:r>
      <w:r w:rsidR="00F22BBA">
        <w:rPr>
          <w:rFonts w:ascii="Lucida Sans" w:hAnsi="Lucida Sans"/>
        </w:rPr>
        <w:t>en relieve la necesidad de promover un gran acuerdo nacional en materia sanitaria para sostener el Sistema Nacional de Salud.</w:t>
      </w:r>
    </w:p>
    <w:p w14:paraId="2E8C6A03" w14:textId="5E49C205" w:rsidR="005E5388" w:rsidRDefault="005E5388" w:rsidP="005E5388">
      <w:pPr>
        <w:jc w:val="both"/>
        <w:rPr>
          <w:rFonts w:ascii="Lucida Sans" w:hAnsi="Lucida Sans"/>
        </w:rPr>
      </w:pPr>
      <w:r>
        <w:rPr>
          <w:rFonts w:ascii="Lucida Sans" w:hAnsi="Lucida Sans"/>
        </w:rPr>
        <w:t xml:space="preserve">En la inauguración han intervenido el </w:t>
      </w:r>
      <w:r w:rsidRPr="005E5388">
        <w:rPr>
          <w:rFonts w:ascii="Lucida Sans" w:hAnsi="Lucida Sans"/>
        </w:rPr>
        <w:t xml:space="preserve">Dr. Tomás Cobo, presidente del </w:t>
      </w:r>
      <w:r>
        <w:rPr>
          <w:rFonts w:ascii="Lucida Sans" w:hAnsi="Lucida Sans"/>
        </w:rPr>
        <w:t xml:space="preserve">Consejo General de Médicos; </w:t>
      </w:r>
      <w:r w:rsidRPr="005E5388">
        <w:rPr>
          <w:rFonts w:ascii="Lucida Sans" w:hAnsi="Lucida Sans"/>
        </w:rPr>
        <w:t>Manuela García, consejera de salud de las Islas Baleares</w:t>
      </w:r>
      <w:r>
        <w:rPr>
          <w:rFonts w:ascii="Lucida Sans" w:hAnsi="Lucida Sans"/>
        </w:rPr>
        <w:t xml:space="preserve">; </w:t>
      </w:r>
      <w:r w:rsidRPr="005E5388">
        <w:rPr>
          <w:rFonts w:ascii="Lucida Sans" w:hAnsi="Lucida Sans"/>
        </w:rPr>
        <w:t>César Pascual, consejero de salud de Cantabria</w:t>
      </w:r>
      <w:r>
        <w:rPr>
          <w:rFonts w:ascii="Lucida Sans" w:hAnsi="Lucida Sans"/>
        </w:rPr>
        <w:t xml:space="preserve">; </w:t>
      </w:r>
      <w:r w:rsidRPr="005E5388">
        <w:rPr>
          <w:rFonts w:ascii="Lucida Sans" w:hAnsi="Lucida Sans"/>
        </w:rPr>
        <w:t>Alejandro Vázquez, consejero de salud de Castilla y León</w:t>
      </w:r>
      <w:r>
        <w:rPr>
          <w:rFonts w:ascii="Lucida Sans" w:hAnsi="Lucida Sans"/>
        </w:rPr>
        <w:t xml:space="preserve">; </w:t>
      </w:r>
      <w:r w:rsidRPr="005E5388">
        <w:rPr>
          <w:rFonts w:ascii="Lucida Sans" w:hAnsi="Lucida Sans"/>
        </w:rPr>
        <w:t>Zulema Gancedo, concejala de salud del Ayuntamiento de Santander</w:t>
      </w:r>
      <w:r w:rsidR="00F22BBA">
        <w:rPr>
          <w:rFonts w:ascii="Lucida Sans" w:hAnsi="Lucida Sans"/>
        </w:rPr>
        <w:t>,</w:t>
      </w:r>
      <w:r>
        <w:rPr>
          <w:rFonts w:ascii="Lucida Sans" w:hAnsi="Lucida Sans"/>
        </w:rPr>
        <w:t xml:space="preserve"> y el Dr.</w:t>
      </w:r>
      <w:r w:rsidRPr="005E5388">
        <w:rPr>
          <w:rFonts w:ascii="Lucida Sans" w:hAnsi="Lucida Sans"/>
        </w:rPr>
        <w:t xml:space="preserve"> Philippo Anelli, presidente de la </w:t>
      </w:r>
      <w:r>
        <w:rPr>
          <w:rFonts w:ascii="Lucida Sans" w:hAnsi="Lucida Sans"/>
        </w:rPr>
        <w:t>Orden de Médicos de Italia.</w:t>
      </w:r>
    </w:p>
    <w:p w14:paraId="2F686D51" w14:textId="31B21D7C" w:rsidR="00AA0FE3" w:rsidRDefault="006F2463" w:rsidP="005E5388">
      <w:pPr>
        <w:jc w:val="both"/>
        <w:rPr>
          <w:rFonts w:ascii="Lucida Sans" w:hAnsi="Lucida Sans"/>
        </w:rPr>
      </w:pPr>
      <w:r>
        <w:rPr>
          <w:rFonts w:ascii="Lucida Sans" w:hAnsi="Lucida Sans"/>
        </w:rPr>
        <w:t>En su intervención, el Dr. Tomás Cobo, presidente del Consejo General de Médicos e impulsor de esta iniciativa ha remarcado que</w:t>
      </w:r>
      <w:r w:rsidR="00AA48B5">
        <w:rPr>
          <w:rFonts w:ascii="Lucida Sans" w:hAnsi="Lucida Sans"/>
        </w:rPr>
        <w:t xml:space="preserve"> la Escuela es una herramienta fundamental para debatir </w:t>
      </w:r>
      <w:r w:rsidR="00AA0FE3">
        <w:rPr>
          <w:rFonts w:ascii="Lucida Sans" w:hAnsi="Lucida Sans"/>
        </w:rPr>
        <w:t xml:space="preserve">temas </w:t>
      </w:r>
      <w:r w:rsidR="00AA48B5">
        <w:rPr>
          <w:rFonts w:ascii="Lucida Sans" w:hAnsi="Lucida Sans"/>
        </w:rPr>
        <w:t>con el objetivo claro de</w:t>
      </w:r>
      <w:r w:rsidR="00AA0FE3">
        <w:rPr>
          <w:rFonts w:ascii="Lucida Sans" w:hAnsi="Lucida Sans"/>
        </w:rPr>
        <w:t xml:space="preserve"> buscar un consenso </w:t>
      </w:r>
      <w:r w:rsidR="00535102">
        <w:rPr>
          <w:rFonts w:ascii="Lucida Sans" w:hAnsi="Lucida Sans"/>
        </w:rPr>
        <w:t>“</w:t>
      </w:r>
      <w:r w:rsidR="00AA0FE3">
        <w:rPr>
          <w:rFonts w:ascii="Lucida Sans" w:hAnsi="Lucida Sans"/>
        </w:rPr>
        <w:t xml:space="preserve">que nos </w:t>
      </w:r>
      <w:r w:rsidR="00AA48B5">
        <w:rPr>
          <w:rFonts w:ascii="Lucida Sans" w:hAnsi="Lucida Sans"/>
        </w:rPr>
        <w:t>permita</w:t>
      </w:r>
      <w:r w:rsidR="00AA0FE3">
        <w:rPr>
          <w:rFonts w:ascii="Lucida Sans" w:hAnsi="Lucida Sans"/>
        </w:rPr>
        <w:t xml:space="preserve"> a ayudar a la administración a buscar soluciones </w:t>
      </w:r>
      <w:r w:rsidR="00AA48B5">
        <w:rPr>
          <w:rFonts w:ascii="Lucida Sans" w:hAnsi="Lucida Sans"/>
        </w:rPr>
        <w:t xml:space="preserve">para mantener </w:t>
      </w:r>
      <w:r w:rsidR="00AA0FE3">
        <w:rPr>
          <w:rFonts w:ascii="Lucida Sans" w:hAnsi="Lucida Sans"/>
        </w:rPr>
        <w:t>nuestro modelo sanitario</w:t>
      </w:r>
      <w:r w:rsidR="00535102">
        <w:rPr>
          <w:rFonts w:ascii="Lucida Sans" w:hAnsi="Lucida Sans"/>
        </w:rPr>
        <w:t>. No debemos de olvidar que nuestro modelo sanitario es</w:t>
      </w:r>
      <w:r w:rsidR="00AA0FE3">
        <w:rPr>
          <w:rFonts w:ascii="Lucida Sans" w:hAnsi="Lucida Sans"/>
        </w:rPr>
        <w:t xml:space="preserve"> el eje de la justicia social y una de las armas </w:t>
      </w:r>
      <w:r w:rsidR="00535102">
        <w:rPr>
          <w:rFonts w:ascii="Lucida Sans" w:hAnsi="Lucida Sans"/>
        </w:rPr>
        <w:t xml:space="preserve">más potentes </w:t>
      </w:r>
      <w:r w:rsidR="00AA0FE3">
        <w:rPr>
          <w:rFonts w:ascii="Lucida Sans" w:hAnsi="Lucida Sans"/>
        </w:rPr>
        <w:t>que tenemos para luchar contra la pobreza y la desigualdad</w:t>
      </w:r>
      <w:r w:rsidR="00535102">
        <w:rPr>
          <w:rFonts w:ascii="Lucida Sans" w:hAnsi="Lucida Sans"/>
        </w:rPr>
        <w:t>”.</w:t>
      </w:r>
    </w:p>
    <w:p w14:paraId="62A715D9" w14:textId="4EA51BBF" w:rsidR="00AA48B5" w:rsidRDefault="006F2463" w:rsidP="005E5388">
      <w:pPr>
        <w:jc w:val="both"/>
        <w:rPr>
          <w:rFonts w:ascii="Lucida Sans" w:hAnsi="Lucida Sans"/>
        </w:rPr>
      </w:pPr>
      <w:r>
        <w:rPr>
          <w:rFonts w:ascii="Lucida Sans" w:hAnsi="Lucida Sans"/>
        </w:rPr>
        <w:t>Manuela García, consejera de salud de las Islas Baleares ha</w:t>
      </w:r>
      <w:r w:rsidR="00535102">
        <w:rPr>
          <w:rFonts w:ascii="Lucida Sans" w:hAnsi="Lucida Sans"/>
        </w:rPr>
        <w:t xml:space="preserve"> comenzado su intervención agradeciendo a los colegios profesionales su trabajo, labor y todo el conocimiento que le ha aportado</w:t>
      </w:r>
      <w:r>
        <w:rPr>
          <w:rFonts w:ascii="Lucida Sans" w:hAnsi="Lucida Sans"/>
        </w:rPr>
        <w:t xml:space="preserve"> </w:t>
      </w:r>
      <w:r w:rsidR="00535102">
        <w:rPr>
          <w:rFonts w:ascii="Lucida Sans" w:hAnsi="Lucida Sans"/>
        </w:rPr>
        <w:t xml:space="preserve">a lo largo de su trayectoria tras más de una década vinculada al Colegio de Médicos de Baleares y el Consejo General de Médicos de España. Además, ha puesto en valor la calidad del programa científico de esta tercera edición de una escuela que – ha explicado – “va a </w:t>
      </w:r>
      <w:r w:rsidR="00AA48B5">
        <w:rPr>
          <w:rFonts w:ascii="Lucida Sans" w:hAnsi="Lucida Sans"/>
        </w:rPr>
        <w:t>tratar temas que realmente preocupa</w:t>
      </w:r>
      <w:r w:rsidR="00F22BBA">
        <w:rPr>
          <w:rFonts w:ascii="Lucida Sans" w:hAnsi="Lucida Sans"/>
        </w:rPr>
        <w:t>n</w:t>
      </w:r>
      <w:r w:rsidR="00AA48B5">
        <w:rPr>
          <w:rFonts w:ascii="Lucida Sans" w:hAnsi="Lucida Sans"/>
        </w:rPr>
        <w:t xml:space="preserve"> a la profesión</w:t>
      </w:r>
      <w:r w:rsidR="00535102">
        <w:rPr>
          <w:rFonts w:ascii="Lucida Sans" w:hAnsi="Lucida Sans"/>
        </w:rPr>
        <w:t>, es fundamental que escuchemos a los profesionales porque son la piedra angular del nuestro sistema sanitario”.</w:t>
      </w:r>
    </w:p>
    <w:p w14:paraId="0A8D1248" w14:textId="234252CD" w:rsidR="006F2463" w:rsidRDefault="00AA48B5" w:rsidP="005E5388">
      <w:pPr>
        <w:jc w:val="both"/>
        <w:rPr>
          <w:rFonts w:ascii="Lucida Sans" w:hAnsi="Lucida Sans"/>
        </w:rPr>
      </w:pPr>
      <w:r>
        <w:rPr>
          <w:rFonts w:ascii="Lucida Sans" w:hAnsi="Lucida Sans"/>
        </w:rPr>
        <w:t>P</w:t>
      </w:r>
      <w:r w:rsidR="006F2463">
        <w:rPr>
          <w:rFonts w:ascii="Lucida Sans" w:hAnsi="Lucida Sans"/>
        </w:rPr>
        <w:t>or su parte, Alejandro Vázquez, consejero de s</w:t>
      </w:r>
      <w:r w:rsidR="00390436">
        <w:rPr>
          <w:rFonts w:ascii="Lucida Sans" w:hAnsi="Lucida Sans"/>
        </w:rPr>
        <w:t>anidad</w:t>
      </w:r>
      <w:r w:rsidR="006F2463">
        <w:rPr>
          <w:rFonts w:ascii="Lucida Sans" w:hAnsi="Lucida Sans"/>
        </w:rPr>
        <w:t xml:space="preserve"> de Castilla y León</w:t>
      </w:r>
      <w:r w:rsidR="00390436">
        <w:rPr>
          <w:rFonts w:ascii="Lucida Sans" w:hAnsi="Lucida Sans"/>
        </w:rPr>
        <w:t xml:space="preserve"> ha resaltado</w:t>
      </w:r>
      <w:r w:rsidR="00535102">
        <w:rPr>
          <w:rFonts w:ascii="Lucida Sans" w:hAnsi="Lucida Sans"/>
        </w:rPr>
        <w:t xml:space="preserve"> el importante papel que los médicos y médicas tenemos</w:t>
      </w:r>
      <w:r>
        <w:rPr>
          <w:rFonts w:ascii="Lucida Sans" w:hAnsi="Lucida Sans"/>
        </w:rPr>
        <w:t xml:space="preserve"> </w:t>
      </w:r>
      <w:r w:rsidR="00C66C4A">
        <w:rPr>
          <w:rFonts w:ascii="Lucida Sans" w:hAnsi="Lucida Sans"/>
        </w:rPr>
        <w:t xml:space="preserve">para que el Sistema Nacional de Salud </w:t>
      </w:r>
      <w:r>
        <w:rPr>
          <w:rFonts w:ascii="Lucida Sans" w:hAnsi="Lucida Sans"/>
        </w:rPr>
        <w:t>siga siendo equitativo</w:t>
      </w:r>
      <w:r w:rsidR="00F22BBA">
        <w:rPr>
          <w:rFonts w:ascii="Lucida Sans" w:hAnsi="Lucida Sans"/>
        </w:rPr>
        <w:t xml:space="preserve"> y</w:t>
      </w:r>
      <w:r>
        <w:rPr>
          <w:rFonts w:ascii="Lucida Sans" w:hAnsi="Lucida Sans"/>
        </w:rPr>
        <w:t xml:space="preserve"> universal</w:t>
      </w:r>
      <w:r w:rsidR="00C66C4A">
        <w:rPr>
          <w:rFonts w:ascii="Lucida Sans" w:hAnsi="Lucida Sans"/>
        </w:rPr>
        <w:t xml:space="preserve">, especialmente ahora que nos encontramos en </w:t>
      </w:r>
      <w:r>
        <w:rPr>
          <w:rFonts w:ascii="Lucida Sans" w:hAnsi="Lucida Sans"/>
        </w:rPr>
        <w:t>la encrucijada más grande de la historia</w:t>
      </w:r>
      <w:r w:rsidR="00C66C4A">
        <w:rPr>
          <w:rFonts w:ascii="Lucida Sans" w:hAnsi="Lucida Sans"/>
        </w:rPr>
        <w:t>”</w:t>
      </w:r>
      <w:r>
        <w:rPr>
          <w:rFonts w:ascii="Lucida Sans" w:hAnsi="Lucida Sans"/>
        </w:rPr>
        <w:t xml:space="preserve">. </w:t>
      </w:r>
      <w:r w:rsidR="00C66C4A">
        <w:rPr>
          <w:rFonts w:ascii="Lucida Sans" w:hAnsi="Lucida Sans"/>
        </w:rPr>
        <w:t>El responsable de salud de Castilla y León ha manifestado que durante los últimos 30 años España se ha transformado en muchos ámbitos, una transformación que no se ha producido en la sanidad. En este sentido</w:t>
      </w:r>
      <w:r w:rsidR="00D71C0F">
        <w:rPr>
          <w:rFonts w:ascii="Lucida Sans" w:hAnsi="Lucida Sans"/>
        </w:rPr>
        <w:t>,</w:t>
      </w:r>
      <w:r w:rsidR="00C66C4A">
        <w:rPr>
          <w:rFonts w:ascii="Lucida Sans" w:hAnsi="Lucida Sans"/>
        </w:rPr>
        <w:t xml:space="preserve"> ha remarcado algunos de los grandes retos que el sistema tiene por delante como son: e</w:t>
      </w:r>
      <w:r>
        <w:rPr>
          <w:rFonts w:ascii="Lucida Sans" w:hAnsi="Lucida Sans"/>
        </w:rPr>
        <w:t>l desarrollo de la salud pública, la incorporación de la innovación tecnológica</w:t>
      </w:r>
      <w:r w:rsidR="00C66C4A">
        <w:rPr>
          <w:rFonts w:ascii="Lucida Sans" w:hAnsi="Lucida Sans"/>
        </w:rPr>
        <w:t xml:space="preserve">, </w:t>
      </w:r>
      <w:r>
        <w:rPr>
          <w:rFonts w:ascii="Lucida Sans" w:hAnsi="Lucida Sans"/>
        </w:rPr>
        <w:t>el abordaje de la cronicidad</w:t>
      </w:r>
      <w:r w:rsidR="00C66C4A">
        <w:rPr>
          <w:rFonts w:ascii="Lucida Sans" w:hAnsi="Lucida Sans"/>
        </w:rPr>
        <w:t>, la situación en la que se encuentran los profesionales o la f</w:t>
      </w:r>
      <w:r>
        <w:rPr>
          <w:rFonts w:ascii="Lucida Sans" w:hAnsi="Lucida Sans"/>
        </w:rPr>
        <w:t>inanciación del sistema sanitario</w:t>
      </w:r>
      <w:r w:rsidR="00C66C4A">
        <w:rPr>
          <w:rFonts w:ascii="Lucida Sans" w:hAnsi="Lucida Sans"/>
        </w:rPr>
        <w:t xml:space="preserve">. </w:t>
      </w:r>
      <w:r w:rsidR="00D71C0F">
        <w:rPr>
          <w:rFonts w:ascii="Lucida Sans" w:hAnsi="Lucida Sans"/>
        </w:rPr>
        <w:t>Sobre</w:t>
      </w:r>
      <w:r w:rsidR="00C66C4A">
        <w:rPr>
          <w:rFonts w:ascii="Lucida Sans" w:hAnsi="Lucida Sans"/>
        </w:rPr>
        <w:t xml:space="preserve"> este último punto</w:t>
      </w:r>
      <w:r w:rsidR="00D71C0F">
        <w:rPr>
          <w:rFonts w:ascii="Lucida Sans" w:hAnsi="Lucida Sans"/>
        </w:rPr>
        <w:t>,</w:t>
      </w:r>
      <w:r w:rsidR="00C66C4A">
        <w:rPr>
          <w:rFonts w:ascii="Lucida Sans" w:hAnsi="Lucida Sans"/>
        </w:rPr>
        <w:t xml:space="preserve"> ha subrayado que “</w:t>
      </w:r>
      <w:r>
        <w:rPr>
          <w:rFonts w:ascii="Lucida Sans" w:hAnsi="Lucida Sans"/>
        </w:rPr>
        <w:t>sin una buena financiación no es posible tener una buena sanidad. Son muchos cambios y reformas</w:t>
      </w:r>
      <w:r w:rsidR="00C66C4A">
        <w:rPr>
          <w:rFonts w:ascii="Lucida Sans" w:hAnsi="Lucida Sans"/>
        </w:rPr>
        <w:t xml:space="preserve">, pero es imposible abordarlas </w:t>
      </w:r>
      <w:r>
        <w:rPr>
          <w:rFonts w:ascii="Lucida Sans" w:hAnsi="Lucida Sans"/>
        </w:rPr>
        <w:t xml:space="preserve">si la sanidad </w:t>
      </w:r>
      <w:r w:rsidR="00C66C4A">
        <w:rPr>
          <w:rFonts w:ascii="Lucida Sans" w:hAnsi="Lucida Sans"/>
        </w:rPr>
        <w:t>sigue siendo</w:t>
      </w:r>
      <w:r>
        <w:rPr>
          <w:rFonts w:ascii="Lucida Sans" w:hAnsi="Lucida Sans"/>
        </w:rPr>
        <w:t xml:space="preserve"> un arma arrojadiz</w:t>
      </w:r>
      <w:r w:rsidR="00C66C4A">
        <w:rPr>
          <w:rFonts w:ascii="Lucida Sans" w:hAnsi="Lucida Sans"/>
        </w:rPr>
        <w:t>a, está muy politizada. Finalmente ha reclamado un p</w:t>
      </w:r>
      <w:r>
        <w:rPr>
          <w:rFonts w:ascii="Lucida Sans" w:hAnsi="Lucida Sans"/>
        </w:rPr>
        <w:t xml:space="preserve">acto </w:t>
      </w:r>
      <w:r>
        <w:rPr>
          <w:rFonts w:ascii="Lucida Sans" w:hAnsi="Lucida Sans"/>
        </w:rPr>
        <w:lastRenderedPageBreak/>
        <w:t xml:space="preserve">nacional </w:t>
      </w:r>
      <w:r w:rsidR="00C66C4A">
        <w:rPr>
          <w:rFonts w:ascii="Lucida Sans" w:hAnsi="Lucida Sans"/>
        </w:rPr>
        <w:t xml:space="preserve">para que el sistema perviva, una tarea en la que resultan fundamentales sus profesionales con iniciativas como la Escuela de la Profesión Médica”. </w:t>
      </w:r>
    </w:p>
    <w:p w14:paraId="4BA4848B" w14:textId="6ACABB1F" w:rsidR="00390436" w:rsidRDefault="00390436" w:rsidP="005E5388">
      <w:pPr>
        <w:jc w:val="both"/>
        <w:rPr>
          <w:rFonts w:ascii="Lucida Sans" w:hAnsi="Lucida Sans"/>
        </w:rPr>
      </w:pPr>
      <w:r>
        <w:rPr>
          <w:rFonts w:ascii="Lucida Sans" w:hAnsi="Lucida Sans"/>
        </w:rPr>
        <w:t xml:space="preserve">César Pascual, consejero de salud de Cantabria </w:t>
      </w:r>
      <w:r w:rsidR="003835DA">
        <w:rPr>
          <w:rFonts w:ascii="Lucida Sans" w:hAnsi="Lucida Sans"/>
        </w:rPr>
        <w:t>ha enfatizado la gran crisis que padece actualmente el sistema sanitario.</w:t>
      </w:r>
      <w:r w:rsidR="00535102">
        <w:rPr>
          <w:rFonts w:ascii="Lucida Sans" w:hAnsi="Lucida Sans"/>
        </w:rPr>
        <w:t xml:space="preserve"> </w:t>
      </w:r>
      <w:r w:rsidR="003835DA">
        <w:rPr>
          <w:rFonts w:ascii="Lucida Sans" w:hAnsi="Lucida Sans"/>
        </w:rPr>
        <w:t>“</w:t>
      </w:r>
      <w:r w:rsidR="00535102">
        <w:rPr>
          <w:rFonts w:ascii="Lucida Sans" w:hAnsi="Lucida Sans"/>
        </w:rPr>
        <w:t xml:space="preserve">El </w:t>
      </w:r>
      <w:r w:rsidR="003835DA">
        <w:rPr>
          <w:rFonts w:ascii="Lucida Sans" w:hAnsi="Lucida Sans"/>
        </w:rPr>
        <w:t>S</w:t>
      </w:r>
      <w:r w:rsidR="00535102">
        <w:rPr>
          <w:rFonts w:ascii="Lucida Sans" w:hAnsi="Lucida Sans"/>
        </w:rPr>
        <w:t xml:space="preserve">NS es </w:t>
      </w:r>
      <w:r w:rsidR="003835DA">
        <w:rPr>
          <w:rFonts w:ascii="Lucida Sans" w:hAnsi="Lucida Sans"/>
        </w:rPr>
        <w:t>hoy más</w:t>
      </w:r>
      <w:r w:rsidR="00535102">
        <w:rPr>
          <w:rFonts w:ascii="Lucida Sans" w:hAnsi="Lucida Sans"/>
        </w:rPr>
        <w:t xml:space="preserve"> inequitativo que nunca y </w:t>
      </w:r>
      <w:r w:rsidR="003835DA">
        <w:rPr>
          <w:rFonts w:ascii="Lucida Sans" w:hAnsi="Lucida Sans"/>
        </w:rPr>
        <w:t xml:space="preserve">este fenómeno se acelera cada día. Esto pone </w:t>
      </w:r>
      <w:r w:rsidR="00535102">
        <w:rPr>
          <w:rFonts w:ascii="Lucida Sans" w:hAnsi="Lucida Sans"/>
        </w:rPr>
        <w:t>en riesgo el sistema</w:t>
      </w:r>
      <w:r w:rsidR="003835DA">
        <w:rPr>
          <w:rFonts w:ascii="Lucida Sans" w:hAnsi="Lucida Sans"/>
        </w:rPr>
        <w:t>, cada vez</w:t>
      </w:r>
      <w:r w:rsidR="00535102">
        <w:rPr>
          <w:rFonts w:ascii="Lucida Sans" w:hAnsi="Lucida Sans"/>
        </w:rPr>
        <w:t xml:space="preserve"> estamos poniendo </w:t>
      </w:r>
      <w:r w:rsidR="003835DA">
        <w:rPr>
          <w:rFonts w:ascii="Lucida Sans" w:hAnsi="Lucida Sans"/>
        </w:rPr>
        <w:t xml:space="preserve">más </w:t>
      </w:r>
      <w:r w:rsidR="00535102">
        <w:rPr>
          <w:rFonts w:ascii="Lucida Sans" w:hAnsi="Lucida Sans"/>
        </w:rPr>
        <w:t>barrer</w:t>
      </w:r>
      <w:r w:rsidR="003835DA">
        <w:rPr>
          <w:rFonts w:ascii="Lucida Sans" w:hAnsi="Lucida Sans"/>
        </w:rPr>
        <w:t>a</w:t>
      </w:r>
      <w:r w:rsidR="00535102">
        <w:rPr>
          <w:rFonts w:ascii="Lucida Sans" w:hAnsi="Lucida Sans"/>
        </w:rPr>
        <w:t xml:space="preserve">s </w:t>
      </w:r>
      <w:r w:rsidR="003835DA">
        <w:rPr>
          <w:rFonts w:ascii="Lucida Sans" w:hAnsi="Lucida Sans"/>
        </w:rPr>
        <w:t xml:space="preserve">en lo que respecta al acceso </w:t>
      </w:r>
      <w:r w:rsidR="00535102">
        <w:rPr>
          <w:rFonts w:ascii="Lucida Sans" w:hAnsi="Lucida Sans"/>
        </w:rPr>
        <w:t>al sistema</w:t>
      </w:r>
      <w:r w:rsidR="00D71C0F">
        <w:rPr>
          <w:rFonts w:ascii="Lucida Sans" w:hAnsi="Lucida Sans"/>
        </w:rPr>
        <w:t>”</w:t>
      </w:r>
      <w:r w:rsidR="003835DA">
        <w:rPr>
          <w:rFonts w:ascii="Lucida Sans" w:hAnsi="Lucida Sans"/>
        </w:rPr>
        <w:t>. Además, se ha lamentado por haber perdido dos grandes oportunidades históricas</w:t>
      </w:r>
      <w:r w:rsidR="00535102">
        <w:rPr>
          <w:rFonts w:ascii="Lucida Sans" w:hAnsi="Lucida Sans"/>
        </w:rPr>
        <w:t xml:space="preserve"> para avanzar en esta transformación</w:t>
      </w:r>
      <w:r w:rsidR="003835DA">
        <w:rPr>
          <w:rFonts w:ascii="Lucida Sans" w:hAnsi="Lucida Sans"/>
        </w:rPr>
        <w:t>, en referencia a la pandemia de COVID-19</w:t>
      </w:r>
      <w:r w:rsidR="00535102">
        <w:rPr>
          <w:rFonts w:ascii="Lucida Sans" w:hAnsi="Lucida Sans"/>
        </w:rPr>
        <w:t xml:space="preserve"> y los fondos europeos.</w:t>
      </w:r>
    </w:p>
    <w:p w14:paraId="53E96D0C" w14:textId="44FA8238" w:rsidR="00390436" w:rsidRDefault="00535102" w:rsidP="005E5388">
      <w:pPr>
        <w:jc w:val="both"/>
        <w:rPr>
          <w:rFonts w:ascii="Lucida Sans" w:hAnsi="Lucida Sans"/>
        </w:rPr>
      </w:pPr>
      <w:r>
        <w:rPr>
          <w:rFonts w:ascii="Lucida Sans" w:hAnsi="Lucida Sans"/>
        </w:rPr>
        <w:t>Zulema</w:t>
      </w:r>
      <w:r w:rsidR="003835DA">
        <w:rPr>
          <w:rFonts w:ascii="Lucida Sans" w:hAnsi="Lucida Sans"/>
        </w:rPr>
        <w:t xml:space="preserve"> Gancedo, concejala de salud de Santander</w:t>
      </w:r>
      <w:r w:rsidR="00D40C98">
        <w:rPr>
          <w:rFonts w:ascii="Lucida Sans" w:hAnsi="Lucida Sans"/>
        </w:rPr>
        <w:t>,</w:t>
      </w:r>
      <w:r w:rsidR="003835DA">
        <w:rPr>
          <w:rFonts w:ascii="Lucida Sans" w:hAnsi="Lucida Sans"/>
        </w:rPr>
        <w:t xml:space="preserve"> ha expresado su deseo de que “las ideas que se van a generar en esta Escuela se puedan</w:t>
      </w:r>
      <w:r>
        <w:rPr>
          <w:rFonts w:ascii="Lucida Sans" w:hAnsi="Lucida Sans"/>
        </w:rPr>
        <w:t xml:space="preserve"> trasladar a las administraciones en </w:t>
      </w:r>
      <w:r w:rsidR="00F22BBA">
        <w:rPr>
          <w:rFonts w:ascii="Lucida Sans" w:hAnsi="Lucida Sans"/>
        </w:rPr>
        <w:t>este</w:t>
      </w:r>
      <w:r>
        <w:rPr>
          <w:rFonts w:ascii="Lucida Sans" w:hAnsi="Lucida Sans"/>
        </w:rPr>
        <w:t xml:space="preserve"> momento de crisis. Es importante contar con decisiones basadas en evidencia científica y certezas para buscar un futuro mejor, tenemos que</w:t>
      </w:r>
      <w:r w:rsidR="00F22BBA">
        <w:rPr>
          <w:rFonts w:ascii="Lucida Sans" w:hAnsi="Lucida Sans"/>
        </w:rPr>
        <w:t xml:space="preserve"> trabajar unidos para</w:t>
      </w:r>
      <w:r>
        <w:rPr>
          <w:rFonts w:ascii="Lucida Sans" w:hAnsi="Lucida Sans"/>
        </w:rPr>
        <w:t xml:space="preserve"> resolver los muchos retos que tenemos por delante en el ámbito de la salud</w:t>
      </w:r>
      <w:r w:rsidR="00F22BBA">
        <w:rPr>
          <w:rFonts w:ascii="Lucida Sans" w:hAnsi="Lucida Sans"/>
        </w:rPr>
        <w:t>”.</w:t>
      </w:r>
    </w:p>
    <w:p w14:paraId="0BB1BB86" w14:textId="4BEA5827" w:rsidR="005E5388" w:rsidRDefault="00F22BBA" w:rsidP="00D43256">
      <w:pPr>
        <w:jc w:val="both"/>
        <w:rPr>
          <w:rFonts w:ascii="Lucida Sans" w:hAnsi="Lucida Sans"/>
        </w:rPr>
      </w:pPr>
      <w:r>
        <w:rPr>
          <w:rFonts w:ascii="Lucida Sans" w:hAnsi="Lucida Sans"/>
        </w:rPr>
        <w:t xml:space="preserve">Finalmente, el Dr. </w:t>
      </w:r>
      <w:r w:rsidRPr="005E5388">
        <w:rPr>
          <w:rFonts w:ascii="Lucida Sans" w:hAnsi="Lucida Sans"/>
        </w:rPr>
        <w:t xml:space="preserve">Philippo Anelli, presidente de la </w:t>
      </w:r>
      <w:r>
        <w:rPr>
          <w:rFonts w:ascii="Lucida Sans" w:hAnsi="Lucida Sans"/>
        </w:rPr>
        <w:t xml:space="preserve">Orden de Médicos de Italia, </w:t>
      </w:r>
      <w:r>
        <w:rPr>
          <w:rFonts w:ascii="Lucida Sans" w:hAnsi="Lucida Sans"/>
        </w:rPr>
        <w:t xml:space="preserve">ha resaltado la importancia de iniciativas como </w:t>
      </w:r>
      <w:r w:rsidR="00272FC4">
        <w:rPr>
          <w:rFonts w:ascii="Lucida Sans" w:hAnsi="Lucida Sans"/>
        </w:rPr>
        <w:t>é</w:t>
      </w:r>
      <w:r>
        <w:rPr>
          <w:rFonts w:ascii="Lucida Sans" w:hAnsi="Lucida Sans"/>
        </w:rPr>
        <w:t xml:space="preserve">sta </w:t>
      </w:r>
      <w:r w:rsidR="00272FC4">
        <w:rPr>
          <w:rFonts w:ascii="Lucida Sans" w:hAnsi="Lucida Sans"/>
        </w:rPr>
        <w:t>“</w:t>
      </w:r>
      <w:r>
        <w:rPr>
          <w:rFonts w:ascii="Lucida Sans" w:hAnsi="Lucida Sans"/>
        </w:rPr>
        <w:t>en una época marcada por la crisis en la profesión médica en toda Europa. Durante las últimas dos décadas Europa ha situado la economía en lo más alto de la escala de valores y hemos estado más atentos a la compet</w:t>
      </w:r>
      <w:r w:rsidR="00272FC4">
        <w:rPr>
          <w:rFonts w:ascii="Lucida Sans" w:hAnsi="Lucida Sans"/>
        </w:rPr>
        <w:t xml:space="preserve">itividad </w:t>
      </w:r>
      <w:r>
        <w:rPr>
          <w:rFonts w:ascii="Lucida Sans" w:hAnsi="Lucida Sans"/>
        </w:rPr>
        <w:t xml:space="preserve">que a la calidad. </w:t>
      </w:r>
      <w:r>
        <w:rPr>
          <w:rFonts w:ascii="Lucida Sans" w:hAnsi="Lucida Sans"/>
        </w:rPr>
        <w:t xml:space="preserve">Esto ha influido en los sistemas de salud </w:t>
      </w:r>
      <w:r w:rsidR="00272FC4">
        <w:rPr>
          <w:rFonts w:ascii="Lucida Sans" w:hAnsi="Lucida Sans"/>
        </w:rPr>
        <w:t>porque se veían</w:t>
      </w:r>
      <w:r>
        <w:rPr>
          <w:rFonts w:ascii="Lucida Sans" w:hAnsi="Lucida Sans"/>
        </w:rPr>
        <w:t xml:space="preserve"> como </w:t>
      </w:r>
      <w:r>
        <w:rPr>
          <w:rFonts w:ascii="Lucida Sans" w:hAnsi="Lucida Sans"/>
        </w:rPr>
        <w:t>una gran empres</w:t>
      </w:r>
      <w:r w:rsidR="00272FC4">
        <w:rPr>
          <w:rFonts w:ascii="Lucida Sans" w:hAnsi="Lucida Sans"/>
        </w:rPr>
        <w:t>a”</w:t>
      </w:r>
      <w:r>
        <w:rPr>
          <w:rFonts w:ascii="Lucida Sans" w:hAnsi="Lucida Sans"/>
        </w:rPr>
        <w:t>, ha concluido.</w:t>
      </w:r>
    </w:p>
    <w:p w14:paraId="7A56C362" w14:textId="77777777" w:rsidR="006F2463" w:rsidRPr="006F2463" w:rsidRDefault="006F2463" w:rsidP="006F2463">
      <w:pPr>
        <w:jc w:val="both"/>
        <w:rPr>
          <w:rFonts w:ascii="Lucida Sans" w:hAnsi="Lucida Sans"/>
          <w:b/>
          <w:bCs/>
        </w:rPr>
      </w:pPr>
      <w:r w:rsidRPr="006F2463">
        <w:rPr>
          <w:rFonts w:ascii="Lucida Sans" w:hAnsi="Lucida Sans"/>
          <w:b/>
          <w:bCs/>
        </w:rPr>
        <w:t>Una escuela de médicos para médicos</w:t>
      </w:r>
    </w:p>
    <w:p w14:paraId="01AC937A" w14:textId="1660F384" w:rsidR="00D43256" w:rsidRPr="00D43256" w:rsidRDefault="006F2463" w:rsidP="00D43256">
      <w:pPr>
        <w:jc w:val="both"/>
        <w:rPr>
          <w:rFonts w:ascii="Lucida Sans" w:hAnsi="Lucida Sans"/>
        </w:rPr>
      </w:pPr>
      <w:r>
        <w:rPr>
          <w:rFonts w:ascii="Lucida Sans" w:hAnsi="Lucida Sans"/>
        </w:rPr>
        <w:t xml:space="preserve">Hoy, </w:t>
      </w:r>
      <w:r w:rsidR="00D43256" w:rsidRPr="00D43256">
        <w:rPr>
          <w:rFonts w:ascii="Lucida Sans" w:hAnsi="Lucida Sans"/>
        </w:rPr>
        <w:t xml:space="preserve">miércoles, 20 de septiembre, la </w:t>
      </w:r>
      <w:hyperlink r:id="rId8" w:history="1">
        <w:r w:rsidR="00D43256" w:rsidRPr="00390436">
          <w:rPr>
            <w:rStyle w:val="Hipervnculo"/>
            <w:rFonts w:ascii="Lucida Sans" w:hAnsi="Lucida Sans"/>
          </w:rPr>
          <w:t>Escuela de la Profesión Médica</w:t>
        </w:r>
      </w:hyperlink>
      <w:r w:rsidR="00D43256" w:rsidRPr="00D43256">
        <w:rPr>
          <w:rFonts w:ascii="Lucida Sans" w:hAnsi="Lucida Sans"/>
        </w:rPr>
        <w:t xml:space="preserve"> </w:t>
      </w:r>
      <w:r>
        <w:rPr>
          <w:rFonts w:ascii="Lucida Sans" w:hAnsi="Lucida Sans"/>
        </w:rPr>
        <w:t>ha abierto sus</w:t>
      </w:r>
      <w:r w:rsidR="00D43256" w:rsidRPr="00D43256">
        <w:rPr>
          <w:rFonts w:ascii="Lucida Sans" w:hAnsi="Lucida Sans"/>
        </w:rPr>
        <w:t xml:space="preserve"> puertas al conocimiento científico, a la reflexión basada en el profesionalismo y a los valores éticos y deontológicos </w:t>
      </w:r>
      <w:r>
        <w:rPr>
          <w:rFonts w:ascii="Lucida Sans" w:hAnsi="Lucida Sans"/>
        </w:rPr>
        <w:t>con una tercera</w:t>
      </w:r>
      <w:r w:rsidR="00D43256" w:rsidRPr="00D43256">
        <w:rPr>
          <w:rFonts w:ascii="Lucida Sans" w:hAnsi="Lucida Sans"/>
        </w:rPr>
        <w:t xml:space="preserve"> edición, que este año se centra en asuntos como el pacto de Estado por la sanidad en base a las reformas necesarias y su sostenibilidad; la objeción de conciencia y la transformación digital y la práctica clínica</w:t>
      </w:r>
    </w:p>
    <w:p w14:paraId="2B8AB565" w14:textId="0D593B16" w:rsidR="006F2463" w:rsidRDefault="00D43256" w:rsidP="00D43256">
      <w:pPr>
        <w:jc w:val="both"/>
        <w:rPr>
          <w:rFonts w:ascii="Lucida Sans" w:hAnsi="Lucida Sans"/>
        </w:rPr>
      </w:pPr>
      <w:r w:rsidRPr="00D43256">
        <w:rPr>
          <w:rFonts w:ascii="Lucida Sans" w:hAnsi="Lucida Sans"/>
        </w:rPr>
        <w:t xml:space="preserve">Esta escuela de médicos para médicos, que nació en 2021 con el objetivo de ofrecer formación en competencias transversales, ética médica y profesionalismo, está dirigida a todos los miembros de la profesión médica colegiados en España. Tras tres ediciones esta iniciativa </w:t>
      </w:r>
      <w:r w:rsidR="006F2463">
        <w:rPr>
          <w:rFonts w:ascii="Lucida Sans" w:hAnsi="Lucida Sans"/>
        </w:rPr>
        <w:t xml:space="preserve">promovida por el Consejo General de Médicos </w:t>
      </w:r>
      <w:r w:rsidRPr="00D43256">
        <w:rPr>
          <w:rFonts w:ascii="Lucida Sans" w:hAnsi="Lucida Sans"/>
        </w:rPr>
        <w:t>confirma su éxito con un nuevo lleno total.</w:t>
      </w:r>
    </w:p>
    <w:p w14:paraId="7017A375" w14:textId="61632069" w:rsidR="00D43256" w:rsidRPr="00D43256" w:rsidRDefault="00D43256" w:rsidP="00D43256">
      <w:pPr>
        <w:jc w:val="both"/>
        <w:rPr>
          <w:rFonts w:ascii="Lucida Sans" w:hAnsi="Lucida Sans"/>
        </w:rPr>
      </w:pPr>
      <w:r w:rsidRPr="00D43256">
        <w:rPr>
          <w:rFonts w:ascii="Lucida Sans" w:hAnsi="Lucida Sans"/>
        </w:rPr>
        <w:t>Bajo un esquema dinámico de sesiones plenarias, encuentros de asistencia reducida y coloquios, la Escuela abordará temas como la atención médica a menores de edad trans; la publicidad sanitaria; la formación en valores; el trabajo en equipo dentro de la atención primaria; la seguridad clínica del paciente o el papel del médico ante la estrategia del “no hacer”, entre otros temas actuales y de interés para los médicos.</w:t>
      </w:r>
    </w:p>
    <w:p w14:paraId="0BDACBE0" w14:textId="19EA68A6" w:rsidR="00352FA2" w:rsidRPr="00880EEA" w:rsidRDefault="006F2463" w:rsidP="001C2990">
      <w:pPr>
        <w:jc w:val="right"/>
        <w:rPr>
          <w:rFonts w:ascii="Lucida Sans" w:hAnsi="Lucida Sans" w:cs="Arial"/>
        </w:rPr>
      </w:pPr>
      <w:r>
        <w:rPr>
          <w:rFonts w:ascii="Lucida Sans" w:hAnsi="Lucida Sans"/>
        </w:rPr>
        <w:t>Santander</w:t>
      </w:r>
      <w:r w:rsidR="00352FA2" w:rsidRPr="00880EEA">
        <w:rPr>
          <w:rFonts w:ascii="Lucida Sans" w:hAnsi="Lucida Sans"/>
        </w:rPr>
        <w:t xml:space="preserve">, </w:t>
      </w:r>
      <w:r>
        <w:rPr>
          <w:rFonts w:ascii="Lucida Sans" w:hAnsi="Lucida Sans"/>
        </w:rPr>
        <w:t>20</w:t>
      </w:r>
      <w:r w:rsidR="003E18CC">
        <w:rPr>
          <w:rFonts w:ascii="Lucida Sans" w:hAnsi="Lucida Sans"/>
        </w:rPr>
        <w:t xml:space="preserve"> de</w:t>
      </w:r>
      <w:r>
        <w:rPr>
          <w:rFonts w:ascii="Lucida Sans" w:hAnsi="Lucida Sans"/>
        </w:rPr>
        <w:t xml:space="preserve"> septiembre</w:t>
      </w:r>
      <w:r w:rsidR="00B76575" w:rsidRPr="00880EEA">
        <w:rPr>
          <w:rFonts w:ascii="Lucida Sans" w:hAnsi="Lucida Sans"/>
        </w:rPr>
        <w:t xml:space="preserve"> de 2023</w:t>
      </w:r>
    </w:p>
    <w:sectPr w:rsidR="00352FA2" w:rsidRPr="00880EEA" w:rsidSect="00574746">
      <w:headerReference w:type="default" r:id="rId9"/>
      <w:footerReference w:type="default" r:id="rId10"/>
      <w:pgSz w:w="11906" w:h="16838"/>
      <w:pgMar w:top="1843" w:right="1701" w:bottom="1418"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E101F" w14:textId="77777777" w:rsidR="00627135" w:rsidRDefault="00627135" w:rsidP="00BD1232">
      <w:pPr>
        <w:spacing w:after="0" w:line="240" w:lineRule="auto"/>
      </w:pPr>
      <w:r>
        <w:separator/>
      </w:r>
    </w:p>
  </w:endnote>
  <w:endnote w:type="continuationSeparator" w:id="0">
    <w:p w14:paraId="343EC352" w14:textId="77777777" w:rsidR="00627135" w:rsidRDefault="00627135" w:rsidP="00BD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Titillium Web">
    <w:altName w:val="Titillium Web"/>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9A05" w14:textId="77777777" w:rsidR="00AE5264" w:rsidRDefault="00AE5264" w:rsidP="00AE5264">
    <w:pPr>
      <w:pStyle w:val="Piedepgina"/>
      <w:pBdr>
        <w:top w:val="single" w:sz="4" w:space="0" w:color="A5A5A5"/>
      </w:pBdr>
      <w:jc w:val="center"/>
      <w:rPr>
        <w:color w:val="7F7F7F"/>
        <w:sz w:val="16"/>
        <w:szCs w:val="16"/>
      </w:rPr>
    </w:pPr>
    <w:r>
      <w:rPr>
        <w:color w:val="7F7F7F"/>
        <w:sz w:val="16"/>
        <w:szCs w:val="16"/>
      </w:rPr>
      <w:t xml:space="preserve">Plaza de las Cortes, 11- 28014 Madrid - Departamento de Comunicación - prensa@cgcom.es - Telf.: 91 431 77 80 Ext. 5 </w:t>
    </w:r>
  </w:p>
  <w:p w14:paraId="67C38DAD" w14:textId="77777777" w:rsidR="00AE5264" w:rsidRDefault="00AE5264" w:rsidP="00AE5264">
    <w:pPr>
      <w:pStyle w:val="Piedepgina"/>
      <w:pBdr>
        <w:top w:val="single" w:sz="4" w:space="0" w:color="A5A5A5"/>
      </w:pBdr>
      <w:jc w:val="center"/>
      <w:rPr>
        <w:color w:val="7F7F7F"/>
        <w:sz w:val="18"/>
        <w:szCs w:val="18"/>
      </w:rPr>
    </w:pPr>
    <w:r>
      <w:rPr>
        <w:noProof/>
      </w:rPr>
      <w:drawing>
        <wp:inline distT="0" distB="0" distL="0" distR="0" wp14:anchorId="541F1A36" wp14:editId="483D66D4">
          <wp:extent cx="228600" cy="228600"/>
          <wp:effectExtent l="0" t="0" r="0" b="0"/>
          <wp:docPr id="50" name="Imagen 708" descr="Faceboo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08" descr="Facebook">
                    <a:hlinkClick r:id="rId1"/>
                  </pic:cNvPr>
                  <pic:cNvPicPr>
                    <a:picLocks noChangeAspect="1" noChangeArrowheads="1"/>
                  </pic:cNvPicPr>
                </pic:nvPicPr>
                <pic:blipFill>
                  <a:blip r:embed="rId2"/>
                  <a:stretch>
                    <a:fillRect/>
                  </a:stretch>
                </pic:blipFill>
                <pic:spPr bwMode="auto">
                  <a:xfrm>
                    <a:off x="0" y="0"/>
                    <a:ext cx="228600" cy="228600"/>
                  </a:xfrm>
                  <a:prstGeom prst="rect">
                    <a:avLst/>
                  </a:prstGeom>
                </pic:spPr>
              </pic:pic>
            </a:graphicData>
          </a:graphic>
        </wp:inline>
      </w:drawing>
    </w:r>
    <w:r>
      <w:rPr>
        <w:noProof/>
      </w:rPr>
      <w:drawing>
        <wp:inline distT="0" distB="0" distL="0" distR="0" wp14:anchorId="769EAB5A" wp14:editId="4020A1D1">
          <wp:extent cx="228600" cy="228600"/>
          <wp:effectExtent l="0" t="0" r="0" b="0"/>
          <wp:docPr id="51" name="Imagen 709" descr="Twitt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09" descr="Twitter">
                    <a:hlinkClick r:id="rId3"/>
                  </pic:cNvPr>
                  <pic:cNvPicPr>
                    <a:picLocks noChangeAspect="1" noChangeArrowheads="1"/>
                  </pic:cNvPicPr>
                </pic:nvPicPr>
                <pic:blipFill>
                  <a:blip r:embed="rId4"/>
                  <a:stretch>
                    <a:fillRect/>
                  </a:stretch>
                </pic:blipFill>
                <pic:spPr bwMode="auto">
                  <a:xfrm>
                    <a:off x="0" y="0"/>
                    <a:ext cx="228600" cy="228600"/>
                  </a:xfrm>
                  <a:prstGeom prst="rect">
                    <a:avLst/>
                  </a:prstGeom>
                </pic:spPr>
              </pic:pic>
            </a:graphicData>
          </a:graphic>
        </wp:inline>
      </w:drawing>
    </w:r>
    <w:r>
      <w:rPr>
        <w:noProof/>
      </w:rPr>
      <w:drawing>
        <wp:inline distT="0" distB="0" distL="0" distR="0" wp14:anchorId="3EECAE29" wp14:editId="18E22F91">
          <wp:extent cx="215900" cy="215900"/>
          <wp:effectExtent l="0" t="0" r="0" b="0"/>
          <wp:docPr id="52" name="Imagen 714" descr="Instagram">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14" descr="Instagram">
                    <a:hlinkClick r:id="rId5"/>
                  </pic:cNvPr>
                  <pic:cNvPicPr>
                    <a:picLocks noChangeAspect="1" noChangeArrowheads="1"/>
                  </pic:cNvPicPr>
                </pic:nvPicPr>
                <pic:blipFill>
                  <a:blip r:embed="rId6"/>
                  <a:stretch>
                    <a:fillRect/>
                  </a:stretch>
                </pic:blipFill>
                <pic:spPr bwMode="auto">
                  <a:xfrm>
                    <a:off x="0" y="0"/>
                    <a:ext cx="215900" cy="215900"/>
                  </a:xfrm>
                  <a:prstGeom prst="rect">
                    <a:avLst/>
                  </a:prstGeom>
                </pic:spPr>
              </pic:pic>
            </a:graphicData>
          </a:graphic>
        </wp:inline>
      </w:drawing>
    </w:r>
    <w:r>
      <w:rPr>
        <w:noProof/>
      </w:rPr>
      <w:drawing>
        <wp:inline distT="0" distB="0" distL="0" distR="0" wp14:anchorId="38478AE5" wp14:editId="2BA83607">
          <wp:extent cx="215900" cy="215900"/>
          <wp:effectExtent l="0" t="0" r="0" b="0"/>
          <wp:docPr id="53" name="Imagen 710" descr="Youtub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710" descr="Youtube">
                    <a:hlinkClick r:id="rId7"/>
                  </pic:cNvPr>
                  <pic:cNvPicPr>
                    <a:picLocks noChangeAspect="1" noChangeArrowheads="1"/>
                  </pic:cNvPicPr>
                </pic:nvPicPr>
                <pic:blipFill>
                  <a:blip r:embed="rId8"/>
                  <a:stretch>
                    <a:fillRect/>
                  </a:stretch>
                </pic:blipFill>
                <pic:spPr bwMode="auto">
                  <a:xfrm>
                    <a:off x="0" y="0"/>
                    <a:ext cx="215900" cy="215900"/>
                  </a:xfrm>
                  <a:prstGeom prst="rect">
                    <a:avLst/>
                  </a:prstGeom>
                </pic:spPr>
              </pic:pic>
            </a:graphicData>
          </a:graphic>
        </wp:inline>
      </w:drawing>
    </w:r>
    <w:r>
      <w:rPr>
        <w:noProof/>
      </w:rPr>
      <w:drawing>
        <wp:inline distT="0" distB="0" distL="0" distR="0" wp14:anchorId="6F2D8547" wp14:editId="405EF3B9">
          <wp:extent cx="215900" cy="215900"/>
          <wp:effectExtent l="0" t="0" r="0" b="0"/>
          <wp:docPr id="54" name="Imagen 712" descr="https://image.freepik.com/iconos-gratis/boton-del-logotipo-linkedin_318-84979.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12" descr="https://image.freepik.com/iconos-gratis/boton-del-logotipo-linkedin_318-84979.png">
                    <a:hlinkClick r:id="rId9"/>
                  </pic:cNvPr>
                  <pic:cNvPicPr>
                    <a:picLocks noChangeAspect="1" noChangeArrowheads="1"/>
                  </pic:cNvPicPr>
                </pic:nvPicPr>
                <pic:blipFill>
                  <a:blip r:embed="rId10"/>
                  <a:stretch>
                    <a:fillRect/>
                  </a:stretch>
                </pic:blipFill>
                <pic:spPr bwMode="auto">
                  <a:xfrm>
                    <a:off x="0" y="0"/>
                    <a:ext cx="215900" cy="215900"/>
                  </a:xfrm>
                  <a:prstGeom prst="rect">
                    <a:avLst/>
                  </a:prstGeom>
                </pic:spPr>
              </pic:pic>
            </a:graphicData>
          </a:graphic>
        </wp:inline>
      </w:drawing>
    </w:r>
    <w:r>
      <w:rPr>
        <w:noProof/>
      </w:rPr>
      <w:drawing>
        <wp:inline distT="0" distB="0" distL="0" distR="0" wp14:anchorId="15B8CEA9" wp14:editId="6DDCE3B0">
          <wp:extent cx="215900" cy="215900"/>
          <wp:effectExtent l="0" t="0" r="0" b="0"/>
          <wp:docPr id="55" name="Imagen 713" descr="http://www.esmaltespermanentes.com/img/cms/whatsapp-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13" descr="http://www.esmaltespermanentes.com/img/cms/whatsapp-negro.png"/>
                  <pic:cNvPicPr>
                    <a:picLocks noChangeAspect="1" noChangeArrowheads="1"/>
                  </pic:cNvPicPr>
                </pic:nvPicPr>
                <pic:blipFill>
                  <a:blip r:embed="rId11"/>
                  <a:stretch>
                    <a:fillRect/>
                  </a:stretch>
                </pic:blipFill>
                <pic:spPr bwMode="auto">
                  <a:xfrm>
                    <a:off x="0" y="0"/>
                    <a:ext cx="215900" cy="215900"/>
                  </a:xfrm>
                  <a:prstGeom prst="rect">
                    <a:avLst/>
                  </a:prstGeom>
                </pic:spPr>
              </pic:pic>
            </a:graphicData>
          </a:graphic>
        </wp:inline>
      </w:drawing>
    </w:r>
    <w:r>
      <w:rPr>
        <w:noProof/>
      </w:rPr>
      <w:drawing>
        <wp:inline distT="0" distB="0" distL="0" distR="0" wp14:anchorId="4E17BCEA" wp14:editId="7FB73F16">
          <wp:extent cx="215900" cy="215900"/>
          <wp:effectExtent l="0" t="0" r="0" b="0"/>
          <wp:docPr id="56" name="Imagen 715" descr="Iconos De Equipo, Logotipo, En Blanco Y Negro imagen png - imagen  transparente descarga gratu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15" descr="Iconos De Equipo, Logotipo, En Blanco Y Negro imagen png - imagen  transparente descarga gratuita"/>
                  <pic:cNvPicPr>
                    <a:picLocks noChangeAspect="1" noChangeArrowheads="1"/>
                  </pic:cNvPicPr>
                </pic:nvPicPr>
                <pic:blipFill>
                  <a:blip r:embed="rId12"/>
                  <a:stretch>
                    <a:fillRect/>
                  </a:stretch>
                </pic:blipFill>
                <pic:spPr bwMode="auto">
                  <a:xfrm>
                    <a:off x="0" y="0"/>
                    <a:ext cx="215900" cy="215900"/>
                  </a:xfrm>
                  <a:prstGeom prst="rect">
                    <a:avLst/>
                  </a:prstGeom>
                </pic:spPr>
              </pic:pic>
            </a:graphicData>
          </a:graphic>
        </wp:inline>
      </w:drawing>
    </w:r>
  </w:p>
  <w:p w14:paraId="0084783B" w14:textId="77777777" w:rsidR="00DA0762" w:rsidRDefault="00DA0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AD615" w14:textId="77777777" w:rsidR="00627135" w:rsidRDefault="00627135" w:rsidP="00BD1232">
      <w:pPr>
        <w:spacing w:after="0" w:line="240" w:lineRule="auto"/>
      </w:pPr>
      <w:r>
        <w:separator/>
      </w:r>
    </w:p>
  </w:footnote>
  <w:footnote w:type="continuationSeparator" w:id="0">
    <w:p w14:paraId="2F4389ED" w14:textId="77777777" w:rsidR="00627135" w:rsidRDefault="00627135" w:rsidP="00BD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1FA2F" w14:textId="77777777" w:rsidR="00BD1232" w:rsidRDefault="00DA0762" w:rsidP="00DA0762">
    <w:pPr>
      <w:pStyle w:val="Encabezado"/>
      <w:ind w:left="-567"/>
    </w:pPr>
    <w:r>
      <w:rPr>
        <w:noProof/>
        <w:lang w:eastAsia="es-ES"/>
      </w:rPr>
      <w:ptab w:relativeTo="margin" w:alignment="left" w:leader="none"/>
    </w:r>
    <w:r w:rsidR="00AA4B57">
      <w:rPr>
        <w:noProof/>
        <w:lang w:eastAsia="es-ES"/>
      </w:rPr>
      <w:drawing>
        <wp:inline distT="0" distB="0" distL="0" distR="0" wp14:anchorId="7CDAA381" wp14:editId="6ABF973A">
          <wp:extent cx="5389200" cy="1094400"/>
          <wp:effectExtent l="0" t="0" r="254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c_consejo_princip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9200" cy="109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A25"/>
    <w:multiLevelType w:val="hybridMultilevel"/>
    <w:tmpl w:val="D5584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520E2F"/>
    <w:multiLevelType w:val="hybridMultilevel"/>
    <w:tmpl w:val="FFFFFFFF"/>
    <w:numStyleLink w:val="Estiloimportado1"/>
  </w:abstractNum>
  <w:abstractNum w:abstractNumId="2" w15:restartNumberingAfterBreak="0">
    <w:nsid w:val="1CC1445C"/>
    <w:multiLevelType w:val="hybridMultilevel"/>
    <w:tmpl w:val="D638CCF4"/>
    <w:lvl w:ilvl="0" w:tplc="3156FF7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754693"/>
    <w:multiLevelType w:val="hybridMultilevel"/>
    <w:tmpl w:val="7F28B1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4A60428"/>
    <w:multiLevelType w:val="hybridMultilevel"/>
    <w:tmpl w:val="C686ACD8"/>
    <w:lvl w:ilvl="0" w:tplc="F00C9558">
      <w:numFmt w:val="bullet"/>
      <w:lvlText w:val="-"/>
      <w:lvlJc w:val="left"/>
      <w:pPr>
        <w:ind w:left="644" w:hanging="360"/>
      </w:pPr>
      <w:rPr>
        <w:rFonts w:ascii="Lucida Sans" w:eastAsia="Calibri" w:hAnsi="Lucida Sans"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3A587469"/>
    <w:multiLevelType w:val="hybridMultilevel"/>
    <w:tmpl w:val="60CE2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BC094A"/>
    <w:multiLevelType w:val="hybridMultilevel"/>
    <w:tmpl w:val="43C439DE"/>
    <w:lvl w:ilvl="0" w:tplc="CD1C37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EE65BD"/>
    <w:multiLevelType w:val="hybridMultilevel"/>
    <w:tmpl w:val="C1FEBC66"/>
    <w:lvl w:ilvl="0" w:tplc="CB82D764">
      <w:numFmt w:val="bullet"/>
      <w:lvlText w:val=""/>
      <w:lvlJc w:val="left"/>
      <w:pPr>
        <w:ind w:left="1080" w:hanging="360"/>
      </w:pPr>
      <w:rPr>
        <w:rFonts w:ascii="Symbol" w:eastAsiaTheme="minorHAnsi"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5E89696B"/>
    <w:multiLevelType w:val="hybridMultilevel"/>
    <w:tmpl w:val="C21AE670"/>
    <w:lvl w:ilvl="0" w:tplc="FF282BC6">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C2A73"/>
    <w:multiLevelType w:val="hybridMultilevel"/>
    <w:tmpl w:val="602ABA34"/>
    <w:lvl w:ilvl="0" w:tplc="A0F8C6FC">
      <w:numFmt w:val="bullet"/>
      <w:lvlText w:val="-"/>
      <w:lvlJc w:val="left"/>
      <w:pPr>
        <w:ind w:left="720" w:hanging="360"/>
      </w:pPr>
      <w:rPr>
        <w:rFonts w:ascii="Lucida Sans" w:eastAsiaTheme="minorHAnsi" w:hAnsi="Lucida San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B9467D1"/>
    <w:multiLevelType w:val="hybridMultilevel"/>
    <w:tmpl w:val="33F005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ED205AA"/>
    <w:multiLevelType w:val="hybridMultilevel"/>
    <w:tmpl w:val="FFFFFFFF"/>
    <w:styleLink w:val="Estiloimportado1"/>
    <w:lvl w:ilvl="0" w:tplc="DA0A2E4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0200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C01320">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1A2A20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A8723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1630C6">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82D489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8496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5966BF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65441747">
    <w:abstractNumId w:val="10"/>
  </w:num>
  <w:num w:numId="2" w16cid:durableId="119228322">
    <w:abstractNumId w:val="2"/>
  </w:num>
  <w:num w:numId="3" w16cid:durableId="1441952785">
    <w:abstractNumId w:val="6"/>
  </w:num>
  <w:num w:numId="4" w16cid:durableId="1826042053">
    <w:abstractNumId w:val="4"/>
  </w:num>
  <w:num w:numId="5" w16cid:durableId="1175607995">
    <w:abstractNumId w:val="9"/>
  </w:num>
  <w:num w:numId="6" w16cid:durableId="2113284199">
    <w:abstractNumId w:val="3"/>
  </w:num>
  <w:num w:numId="7" w16cid:durableId="1127315486">
    <w:abstractNumId w:val="7"/>
  </w:num>
  <w:num w:numId="8" w16cid:durableId="613639218">
    <w:abstractNumId w:val="11"/>
  </w:num>
  <w:num w:numId="9" w16cid:durableId="366490284">
    <w:abstractNumId w:val="1"/>
  </w:num>
  <w:num w:numId="10" w16cid:durableId="2093162907">
    <w:abstractNumId w:val="8"/>
  </w:num>
  <w:num w:numId="11" w16cid:durableId="1648631722">
    <w:abstractNumId w:val="0"/>
  </w:num>
  <w:num w:numId="12" w16cid:durableId="883099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32"/>
    <w:rsid w:val="000106CB"/>
    <w:rsid w:val="000158BC"/>
    <w:rsid w:val="000309EC"/>
    <w:rsid w:val="00035E04"/>
    <w:rsid w:val="000441D9"/>
    <w:rsid w:val="00045AA3"/>
    <w:rsid w:val="00045E63"/>
    <w:rsid w:val="000533D2"/>
    <w:rsid w:val="00055CE1"/>
    <w:rsid w:val="00056664"/>
    <w:rsid w:val="00070597"/>
    <w:rsid w:val="0007640A"/>
    <w:rsid w:val="00077A9A"/>
    <w:rsid w:val="000863B5"/>
    <w:rsid w:val="00092A97"/>
    <w:rsid w:val="00096DEC"/>
    <w:rsid w:val="000B34FE"/>
    <w:rsid w:val="000C5D89"/>
    <w:rsid w:val="000D630E"/>
    <w:rsid w:val="000D7275"/>
    <w:rsid w:val="000F440B"/>
    <w:rsid w:val="00101E01"/>
    <w:rsid w:val="0011460F"/>
    <w:rsid w:val="00131473"/>
    <w:rsid w:val="00150361"/>
    <w:rsid w:val="001560F9"/>
    <w:rsid w:val="001725A5"/>
    <w:rsid w:val="001757C3"/>
    <w:rsid w:val="00176DD3"/>
    <w:rsid w:val="001A2861"/>
    <w:rsid w:val="001B5EA9"/>
    <w:rsid w:val="001C2990"/>
    <w:rsid w:val="001D1B5E"/>
    <w:rsid w:val="001D66A4"/>
    <w:rsid w:val="001F4B43"/>
    <w:rsid w:val="001F7FD0"/>
    <w:rsid w:val="00202FF0"/>
    <w:rsid w:val="0020383B"/>
    <w:rsid w:val="002206E7"/>
    <w:rsid w:val="00250223"/>
    <w:rsid w:val="00260FAC"/>
    <w:rsid w:val="00261B0F"/>
    <w:rsid w:val="00271227"/>
    <w:rsid w:val="0027208B"/>
    <w:rsid w:val="00272FC4"/>
    <w:rsid w:val="002765B8"/>
    <w:rsid w:val="00286B30"/>
    <w:rsid w:val="002B6527"/>
    <w:rsid w:val="002C0DFC"/>
    <w:rsid w:val="002D3773"/>
    <w:rsid w:val="002E2F45"/>
    <w:rsid w:val="002E6009"/>
    <w:rsid w:val="002F51A5"/>
    <w:rsid w:val="002F5628"/>
    <w:rsid w:val="00303F31"/>
    <w:rsid w:val="003332D9"/>
    <w:rsid w:val="00352FA2"/>
    <w:rsid w:val="003546CC"/>
    <w:rsid w:val="00360680"/>
    <w:rsid w:val="00365DC7"/>
    <w:rsid w:val="00371BE0"/>
    <w:rsid w:val="003835DA"/>
    <w:rsid w:val="00390436"/>
    <w:rsid w:val="00395BB0"/>
    <w:rsid w:val="003A62CE"/>
    <w:rsid w:val="003C377A"/>
    <w:rsid w:val="003D11F3"/>
    <w:rsid w:val="003E18CC"/>
    <w:rsid w:val="0040074B"/>
    <w:rsid w:val="00400ADE"/>
    <w:rsid w:val="0041414B"/>
    <w:rsid w:val="004335EB"/>
    <w:rsid w:val="004409E4"/>
    <w:rsid w:val="00456EA5"/>
    <w:rsid w:val="00464EAF"/>
    <w:rsid w:val="00475DF4"/>
    <w:rsid w:val="00491F6A"/>
    <w:rsid w:val="00495534"/>
    <w:rsid w:val="004E3C9A"/>
    <w:rsid w:val="004E5EE5"/>
    <w:rsid w:val="004F14D6"/>
    <w:rsid w:val="00510482"/>
    <w:rsid w:val="00523B7C"/>
    <w:rsid w:val="005274DE"/>
    <w:rsid w:val="00530135"/>
    <w:rsid w:val="00530EF8"/>
    <w:rsid w:val="00535102"/>
    <w:rsid w:val="00536F57"/>
    <w:rsid w:val="005470F7"/>
    <w:rsid w:val="005559D3"/>
    <w:rsid w:val="0056179F"/>
    <w:rsid w:val="00574746"/>
    <w:rsid w:val="005A09E6"/>
    <w:rsid w:val="005A0FA5"/>
    <w:rsid w:val="005A5AB8"/>
    <w:rsid w:val="005B1D7E"/>
    <w:rsid w:val="005B5F50"/>
    <w:rsid w:val="005D65A9"/>
    <w:rsid w:val="005E5388"/>
    <w:rsid w:val="005E6F83"/>
    <w:rsid w:val="0060376B"/>
    <w:rsid w:val="00617AE9"/>
    <w:rsid w:val="006205CE"/>
    <w:rsid w:val="00620F85"/>
    <w:rsid w:val="00624AC9"/>
    <w:rsid w:val="00627135"/>
    <w:rsid w:val="006300AD"/>
    <w:rsid w:val="00630473"/>
    <w:rsid w:val="00633966"/>
    <w:rsid w:val="006409BD"/>
    <w:rsid w:val="006434BE"/>
    <w:rsid w:val="00654B66"/>
    <w:rsid w:val="0065792C"/>
    <w:rsid w:val="00666F98"/>
    <w:rsid w:val="00667603"/>
    <w:rsid w:val="006750BD"/>
    <w:rsid w:val="0067693F"/>
    <w:rsid w:val="00677897"/>
    <w:rsid w:val="0069441F"/>
    <w:rsid w:val="006B0498"/>
    <w:rsid w:val="006B0E67"/>
    <w:rsid w:val="006E0F8A"/>
    <w:rsid w:val="006E52EC"/>
    <w:rsid w:val="006E5742"/>
    <w:rsid w:val="006F2463"/>
    <w:rsid w:val="00712052"/>
    <w:rsid w:val="00712E15"/>
    <w:rsid w:val="007147FA"/>
    <w:rsid w:val="00716D2E"/>
    <w:rsid w:val="0072114F"/>
    <w:rsid w:val="007232AA"/>
    <w:rsid w:val="00726532"/>
    <w:rsid w:val="00747D45"/>
    <w:rsid w:val="007561CC"/>
    <w:rsid w:val="0076500C"/>
    <w:rsid w:val="00770720"/>
    <w:rsid w:val="00777063"/>
    <w:rsid w:val="00792FE1"/>
    <w:rsid w:val="00795C42"/>
    <w:rsid w:val="007962FD"/>
    <w:rsid w:val="007A66E9"/>
    <w:rsid w:val="007A76A0"/>
    <w:rsid w:val="007B0207"/>
    <w:rsid w:val="007B1E93"/>
    <w:rsid w:val="007B2716"/>
    <w:rsid w:val="007C320E"/>
    <w:rsid w:val="007E788B"/>
    <w:rsid w:val="007F0807"/>
    <w:rsid w:val="00801CE1"/>
    <w:rsid w:val="00821098"/>
    <w:rsid w:val="00834348"/>
    <w:rsid w:val="00844272"/>
    <w:rsid w:val="008464F9"/>
    <w:rsid w:val="008708BE"/>
    <w:rsid w:val="008765E9"/>
    <w:rsid w:val="00880EEA"/>
    <w:rsid w:val="00892D86"/>
    <w:rsid w:val="008A210D"/>
    <w:rsid w:val="008A4A54"/>
    <w:rsid w:val="008A6D0F"/>
    <w:rsid w:val="008A7F86"/>
    <w:rsid w:val="008C3686"/>
    <w:rsid w:val="008C7F86"/>
    <w:rsid w:val="008D19C7"/>
    <w:rsid w:val="008D55EC"/>
    <w:rsid w:val="008D5D22"/>
    <w:rsid w:val="008F4D2F"/>
    <w:rsid w:val="008F5686"/>
    <w:rsid w:val="00906574"/>
    <w:rsid w:val="00911DE9"/>
    <w:rsid w:val="0092646A"/>
    <w:rsid w:val="0093093B"/>
    <w:rsid w:val="00951194"/>
    <w:rsid w:val="009776C6"/>
    <w:rsid w:val="0098289A"/>
    <w:rsid w:val="0099024C"/>
    <w:rsid w:val="0099794B"/>
    <w:rsid w:val="009C52BC"/>
    <w:rsid w:val="009D0158"/>
    <w:rsid w:val="009E2332"/>
    <w:rsid w:val="009F243E"/>
    <w:rsid w:val="00A031B8"/>
    <w:rsid w:val="00A1052C"/>
    <w:rsid w:val="00A2661A"/>
    <w:rsid w:val="00A31456"/>
    <w:rsid w:val="00A410D2"/>
    <w:rsid w:val="00A5774A"/>
    <w:rsid w:val="00A622A1"/>
    <w:rsid w:val="00A6287B"/>
    <w:rsid w:val="00A72E2B"/>
    <w:rsid w:val="00AA0D5A"/>
    <w:rsid w:val="00AA0FE3"/>
    <w:rsid w:val="00AA2B9B"/>
    <w:rsid w:val="00AA48B5"/>
    <w:rsid w:val="00AA4B57"/>
    <w:rsid w:val="00AA4B64"/>
    <w:rsid w:val="00AB66FF"/>
    <w:rsid w:val="00AC2124"/>
    <w:rsid w:val="00AE5264"/>
    <w:rsid w:val="00AE65C8"/>
    <w:rsid w:val="00AF1D50"/>
    <w:rsid w:val="00B07AE8"/>
    <w:rsid w:val="00B13A30"/>
    <w:rsid w:val="00B15320"/>
    <w:rsid w:val="00B162C2"/>
    <w:rsid w:val="00B17034"/>
    <w:rsid w:val="00B17B38"/>
    <w:rsid w:val="00B271CD"/>
    <w:rsid w:val="00B31A97"/>
    <w:rsid w:val="00B35617"/>
    <w:rsid w:val="00B621B0"/>
    <w:rsid w:val="00B62C28"/>
    <w:rsid w:val="00B64084"/>
    <w:rsid w:val="00B6444C"/>
    <w:rsid w:val="00B6598D"/>
    <w:rsid w:val="00B66F36"/>
    <w:rsid w:val="00B76575"/>
    <w:rsid w:val="00B87E78"/>
    <w:rsid w:val="00B96F91"/>
    <w:rsid w:val="00BA49E5"/>
    <w:rsid w:val="00BB2BF9"/>
    <w:rsid w:val="00BD1232"/>
    <w:rsid w:val="00BD4115"/>
    <w:rsid w:val="00BF27F0"/>
    <w:rsid w:val="00BF3CF9"/>
    <w:rsid w:val="00BF4B5F"/>
    <w:rsid w:val="00BF77B2"/>
    <w:rsid w:val="00C03F00"/>
    <w:rsid w:val="00C21B36"/>
    <w:rsid w:val="00C51A29"/>
    <w:rsid w:val="00C66C4A"/>
    <w:rsid w:val="00C66DF4"/>
    <w:rsid w:val="00C67A21"/>
    <w:rsid w:val="00C67FAD"/>
    <w:rsid w:val="00C708AB"/>
    <w:rsid w:val="00C7124C"/>
    <w:rsid w:val="00C72D6B"/>
    <w:rsid w:val="00C772FE"/>
    <w:rsid w:val="00C81E52"/>
    <w:rsid w:val="00C96347"/>
    <w:rsid w:val="00CA3F51"/>
    <w:rsid w:val="00CC2A9D"/>
    <w:rsid w:val="00CC772D"/>
    <w:rsid w:val="00CD06C1"/>
    <w:rsid w:val="00CD5C93"/>
    <w:rsid w:val="00CE617B"/>
    <w:rsid w:val="00D060AE"/>
    <w:rsid w:val="00D06538"/>
    <w:rsid w:val="00D07B20"/>
    <w:rsid w:val="00D1131A"/>
    <w:rsid w:val="00D17977"/>
    <w:rsid w:val="00D17A89"/>
    <w:rsid w:val="00D206A1"/>
    <w:rsid w:val="00D2343C"/>
    <w:rsid w:val="00D3468A"/>
    <w:rsid w:val="00D35906"/>
    <w:rsid w:val="00D40C98"/>
    <w:rsid w:val="00D43256"/>
    <w:rsid w:val="00D62ACC"/>
    <w:rsid w:val="00D71C0F"/>
    <w:rsid w:val="00D77675"/>
    <w:rsid w:val="00D978A4"/>
    <w:rsid w:val="00DA0762"/>
    <w:rsid w:val="00DA5B02"/>
    <w:rsid w:val="00DB0286"/>
    <w:rsid w:val="00DD25F3"/>
    <w:rsid w:val="00DD50FD"/>
    <w:rsid w:val="00DE736C"/>
    <w:rsid w:val="00E020BE"/>
    <w:rsid w:val="00E266A1"/>
    <w:rsid w:val="00E32140"/>
    <w:rsid w:val="00E406AA"/>
    <w:rsid w:val="00E43B12"/>
    <w:rsid w:val="00E43D45"/>
    <w:rsid w:val="00E447BD"/>
    <w:rsid w:val="00E6067B"/>
    <w:rsid w:val="00E621D8"/>
    <w:rsid w:val="00E63228"/>
    <w:rsid w:val="00E749EC"/>
    <w:rsid w:val="00E83B2D"/>
    <w:rsid w:val="00E85E58"/>
    <w:rsid w:val="00E9397C"/>
    <w:rsid w:val="00EA2330"/>
    <w:rsid w:val="00EA449E"/>
    <w:rsid w:val="00EC754A"/>
    <w:rsid w:val="00ED17E1"/>
    <w:rsid w:val="00EE12A6"/>
    <w:rsid w:val="00EE3B47"/>
    <w:rsid w:val="00EF115C"/>
    <w:rsid w:val="00EF14EF"/>
    <w:rsid w:val="00EF1AC4"/>
    <w:rsid w:val="00EF535A"/>
    <w:rsid w:val="00EF6BC5"/>
    <w:rsid w:val="00F128F7"/>
    <w:rsid w:val="00F22BBA"/>
    <w:rsid w:val="00F22DD5"/>
    <w:rsid w:val="00F2336B"/>
    <w:rsid w:val="00F249B3"/>
    <w:rsid w:val="00F70F5B"/>
    <w:rsid w:val="00F812A4"/>
    <w:rsid w:val="00F8529E"/>
    <w:rsid w:val="00F91516"/>
    <w:rsid w:val="00F96F79"/>
    <w:rsid w:val="00FB6294"/>
    <w:rsid w:val="00FB7A5D"/>
    <w:rsid w:val="00FD1AD7"/>
    <w:rsid w:val="00FF0EE4"/>
    <w:rsid w:val="00FF3D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943A"/>
  <w15:chartTrackingRefBased/>
  <w15:docId w15:val="{653318F1-50BD-4094-BDBF-B49A3919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b" w:eastAsiaTheme="minorHAnsi" w:hAnsi="Titillium Web"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123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1232"/>
  </w:style>
  <w:style w:type="paragraph" w:styleId="Piedepgina">
    <w:name w:val="footer"/>
    <w:basedOn w:val="Normal"/>
    <w:link w:val="PiedepginaCar"/>
    <w:uiPriority w:val="99"/>
    <w:unhideWhenUsed/>
    <w:rsid w:val="00BD123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1232"/>
  </w:style>
  <w:style w:type="character" w:customStyle="1" w:styleId="Fuentedeprrafopredeter1">
    <w:name w:val="Fuente de párrafo predeter.1"/>
    <w:rsid w:val="00056664"/>
  </w:style>
  <w:style w:type="table" w:styleId="Tablaconcuadrcula">
    <w:name w:val="Table Grid"/>
    <w:basedOn w:val="Tablanormal"/>
    <w:uiPriority w:val="39"/>
    <w:rsid w:val="006300AD"/>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E9FF"/>
    </w:tcPr>
    <w:tblStylePr w:type="band1Horz">
      <w:tblPr/>
      <w:tcPr>
        <w:shd w:val="clear" w:color="auto" w:fill="E6F2F0"/>
      </w:tcPr>
    </w:tblStylePr>
  </w:style>
  <w:style w:type="table" w:styleId="Tablanormal3">
    <w:name w:val="Plain Table 3"/>
    <w:basedOn w:val="Tablanormal"/>
    <w:uiPriority w:val="43"/>
    <w:rsid w:val="006300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qFormat/>
    <w:rsid w:val="00400ADE"/>
    <w:pPr>
      <w:spacing w:after="0" w:line="240" w:lineRule="auto"/>
      <w:ind w:left="720"/>
    </w:pPr>
    <w:rPr>
      <w:rFonts w:ascii="Calibri" w:hAnsi="Calibri" w:cs="Times New Roman"/>
    </w:rPr>
  </w:style>
  <w:style w:type="table" w:styleId="Tablaconcuadrculaclara">
    <w:name w:val="Grid Table Light"/>
    <w:basedOn w:val="Tablanormal"/>
    <w:uiPriority w:val="40"/>
    <w:rsid w:val="00035E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035E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17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A89"/>
    <w:rPr>
      <w:rFonts w:ascii="Segoe UI" w:hAnsi="Segoe UI" w:cs="Segoe UI"/>
      <w:sz w:val="18"/>
      <w:szCs w:val="18"/>
    </w:rPr>
  </w:style>
  <w:style w:type="character" w:styleId="Hipervnculo">
    <w:name w:val="Hyperlink"/>
    <w:basedOn w:val="Fuentedeprrafopredeter"/>
    <w:uiPriority w:val="99"/>
    <w:unhideWhenUsed/>
    <w:rsid w:val="00C708AB"/>
    <w:rPr>
      <w:color w:val="0563C1" w:themeColor="hyperlink"/>
      <w:u w:val="single"/>
    </w:rPr>
  </w:style>
  <w:style w:type="character" w:styleId="Mencinsinresolver">
    <w:name w:val="Unresolved Mention"/>
    <w:basedOn w:val="Fuentedeprrafopredeter"/>
    <w:uiPriority w:val="99"/>
    <w:semiHidden/>
    <w:unhideWhenUsed/>
    <w:rsid w:val="00C708AB"/>
    <w:rPr>
      <w:color w:val="605E5C"/>
      <w:shd w:val="clear" w:color="auto" w:fill="E1DFDD"/>
    </w:rPr>
  </w:style>
  <w:style w:type="character" w:styleId="Hipervnculovisitado">
    <w:name w:val="FollowedHyperlink"/>
    <w:basedOn w:val="Fuentedeprrafopredeter"/>
    <w:uiPriority w:val="99"/>
    <w:semiHidden/>
    <w:unhideWhenUsed/>
    <w:rsid w:val="005559D3"/>
    <w:rPr>
      <w:color w:val="954F72" w:themeColor="followedHyperlink"/>
      <w:u w:val="single"/>
    </w:rPr>
  </w:style>
  <w:style w:type="paragraph" w:customStyle="1" w:styleId="CuerpoA">
    <w:name w:val="Cuerpo A"/>
    <w:rsid w:val="00B76575"/>
    <w:pPr>
      <w:pBdr>
        <w:top w:val="nil"/>
        <w:left w:val="nil"/>
        <w:bottom w:val="nil"/>
        <w:right w:val="nil"/>
        <w:between w:val="nil"/>
        <w:bar w:val="nil"/>
      </w:pBdr>
    </w:pPr>
    <w:rPr>
      <w:rFonts w:ascii="Calibri" w:eastAsia="Arial Unicode MS" w:hAnsi="Calibri" w:cs="Arial Unicode MS"/>
      <w:color w:val="000000"/>
      <w:u w:color="000000"/>
      <w:bdr w:val="nil"/>
      <w:lang w:val="es-ES_tradnl" w:eastAsia="es-ES"/>
      <w14:textOutline w14:w="12700" w14:cap="flat" w14:cmpd="sng" w14:algn="ctr">
        <w14:noFill/>
        <w14:prstDash w14:val="solid"/>
        <w14:miter w14:lim="400000"/>
      </w14:textOutline>
    </w:rPr>
  </w:style>
  <w:style w:type="character" w:customStyle="1" w:styleId="Ninguno">
    <w:name w:val="Ninguno"/>
    <w:rsid w:val="00B76575"/>
    <w:rPr>
      <w:lang w:val="es-ES_tradnl"/>
    </w:rPr>
  </w:style>
  <w:style w:type="numbering" w:customStyle="1" w:styleId="Estiloimportado1">
    <w:name w:val="Estilo importado 1"/>
    <w:rsid w:val="00B7657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4340">
      <w:bodyDiv w:val="1"/>
      <w:marLeft w:val="0"/>
      <w:marRight w:val="0"/>
      <w:marTop w:val="0"/>
      <w:marBottom w:val="0"/>
      <w:divBdr>
        <w:top w:val="none" w:sz="0" w:space="0" w:color="auto"/>
        <w:left w:val="none" w:sz="0" w:space="0" w:color="auto"/>
        <w:bottom w:val="none" w:sz="0" w:space="0" w:color="auto"/>
        <w:right w:val="none" w:sz="0" w:space="0" w:color="auto"/>
      </w:divBdr>
    </w:div>
    <w:div w:id="672689104">
      <w:bodyDiv w:val="1"/>
      <w:marLeft w:val="0"/>
      <w:marRight w:val="0"/>
      <w:marTop w:val="0"/>
      <w:marBottom w:val="0"/>
      <w:divBdr>
        <w:top w:val="none" w:sz="0" w:space="0" w:color="auto"/>
        <w:left w:val="none" w:sz="0" w:space="0" w:color="auto"/>
        <w:bottom w:val="none" w:sz="0" w:space="0" w:color="auto"/>
        <w:right w:val="none" w:sz="0" w:space="0" w:color="auto"/>
      </w:divBdr>
    </w:div>
    <w:div w:id="971246793">
      <w:bodyDiv w:val="1"/>
      <w:marLeft w:val="0"/>
      <w:marRight w:val="0"/>
      <w:marTop w:val="0"/>
      <w:marBottom w:val="0"/>
      <w:divBdr>
        <w:top w:val="none" w:sz="0" w:space="0" w:color="auto"/>
        <w:left w:val="none" w:sz="0" w:space="0" w:color="auto"/>
        <w:bottom w:val="none" w:sz="0" w:space="0" w:color="auto"/>
        <w:right w:val="none" w:sz="0" w:space="0" w:color="auto"/>
      </w:divBdr>
    </w:div>
    <w:div w:id="1269655119">
      <w:bodyDiv w:val="1"/>
      <w:marLeft w:val="0"/>
      <w:marRight w:val="0"/>
      <w:marTop w:val="0"/>
      <w:marBottom w:val="0"/>
      <w:divBdr>
        <w:top w:val="none" w:sz="0" w:space="0" w:color="auto"/>
        <w:left w:val="none" w:sz="0" w:space="0" w:color="auto"/>
        <w:bottom w:val="none" w:sz="0" w:space="0" w:color="auto"/>
        <w:right w:val="none" w:sz="0" w:space="0" w:color="auto"/>
      </w:divBdr>
    </w:div>
    <w:div w:id="1796873605">
      <w:bodyDiv w:val="1"/>
      <w:marLeft w:val="0"/>
      <w:marRight w:val="0"/>
      <w:marTop w:val="0"/>
      <w:marBottom w:val="0"/>
      <w:divBdr>
        <w:top w:val="none" w:sz="0" w:space="0" w:color="auto"/>
        <w:left w:val="none" w:sz="0" w:space="0" w:color="auto"/>
        <w:bottom w:val="none" w:sz="0" w:space="0" w:color="auto"/>
        <w:right w:val="none" w:sz="0" w:space="0" w:color="auto"/>
      </w:divBdr>
      <w:divsChild>
        <w:div w:id="1848012118">
          <w:marLeft w:val="0"/>
          <w:marRight w:val="0"/>
          <w:marTop w:val="150"/>
          <w:marBottom w:val="150"/>
          <w:divBdr>
            <w:top w:val="none" w:sz="0" w:space="0" w:color="auto"/>
            <w:left w:val="none" w:sz="0" w:space="0" w:color="auto"/>
            <w:bottom w:val="none" w:sz="0" w:space="0" w:color="auto"/>
            <w:right w:val="none" w:sz="0" w:space="0" w:color="auto"/>
          </w:divBdr>
          <w:divsChild>
            <w:div w:id="485516910">
              <w:marLeft w:val="0"/>
              <w:marRight w:val="0"/>
              <w:marTop w:val="0"/>
              <w:marBottom w:val="0"/>
              <w:divBdr>
                <w:top w:val="none" w:sz="0" w:space="0" w:color="auto"/>
                <w:left w:val="none" w:sz="0" w:space="0" w:color="auto"/>
                <w:bottom w:val="none" w:sz="0" w:space="0" w:color="auto"/>
                <w:right w:val="none" w:sz="0" w:space="0" w:color="auto"/>
              </w:divBdr>
            </w:div>
            <w:div w:id="708335031">
              <w:marLeft w:val="0"/>
              <w:marRight w:val="0"/>
              <w:marTop w:val="0"/>
              <w:marBottom w:val="0"/>
              <w:divBdr>
                <w:top w:val="none" w:sz="0" w:space="0" w:color="auto"/>
                <w:left w:val="none" w:sz="0" w:space="0" w:color="auto"/>
                <w:bottom w:val="none" w:sz="0" w:space="0" w:color="auto"/>
                <w:right w:val="none" w:sz="0" w:space="0" w:color="auto"/>
              </w:divBdr>
              <w:divsChild>
                <w:div w:id="10690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4644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om.es/area-profesional/escuela-de-la-profesion-medica/seminarios/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twitter.com/OMC_Espana" TargetMode="External"/><Relationship Id="rId7" Type="http://schemas.openxmlformats.org/officeDocument/2006/relationships/hyperlink" Target="https://www.youtube.com/user/OMCtelevision" TargetMode="External"/><Relationship Id="rId12" Type="http://schemas.openxmlformats.org/officeDocument/2006/relationships/image" Target="media/image8.png"/><Relationship Id="rId2" Type="http://schemas.openxmlformats.org/officeDocument/2006/relationships/image" Target="media/image2.png"/><Relationship Id="rId1" Type="http://schemas.openxmlformats.org/officeDocument/2006/relationships/hyperlink" Target="https://www.facebook.com/OrganizacionMedicaColegial" TargetMode="External"/><Relationship Id="rId6" Type="http://schemas.openxmlformats.org/officeDocument/2006/relationships/image" Target="media/image4.png"/><Relationship Id="rId11" Type="http://schemas.openxmlformats.org/officeDocument/2006/relationships/image" Target="media/image7.png"/><Relationship Id="rId5" Type="http://schemas.openxmlformats.org/officeDocument/2006/relationships/hyperlink" Target="https://www.instagram.com/omc_espana/" TargetMode="External"/><Relationship Id="rId10" Type="http://schemas.openxmlformats.org/officeDocument/2006/relationships/image" Target="media/image6.jpeg"/><Relationship Id="rId4" Type="http://schemas.openxmlformats.org/officeDocument/2006/relationships/image" Target="media/image3.png"/><Relationship Id="rId9" Type="http://schemas.openxmlformats.org/officeDocument/2006/relationships/hyperlink" Target="https://www.linkedin.com/company/organizaci&#243;n-m&#233;dica-coleg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4A252-FCC2-4C19-9711-7E749FE5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932</Words>
  <Characters>5130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Plaza de las Cortes, 11- 28014 Madrid - Departamento de Comunicación -  prensa@cgcom.es - Telf: 91 431 77 80 Ext. 5</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Perez</dc:creator>
  <cp:keywords/>
  <dc:description/>
  <cp:lastModifiedBy>agarcia</cp:lastModifiedBy>
  <cp:revision>7</cp:revision>
  <cp:lastPrinted>2022-05-26T06:35:00Z</cp:lastPrinted>
  <dcterms:created xsi:type="dcterms:W3CDTF">2023-09-20T14:44:00Z</dcterms:created>
  <dcterms:modified xsi:type="dcterms:W3CDTF">2023-09-20T18:23:00Z</dcterms:modified>
</cp:coreProperties>
</file>